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89" w:after="584"/>
        <w:outlineLvl w:val="0"/>
        <w:rPr>
          <w:rFonts w:ascii="Open Sans" w:hAnsi="Open Sans" w:eastAsia="Times New Roman" w:cs="Times New Roman"/>
          <w:b/>
          <w:b/>
          <w:bCs/>
          <w:color w:val="000000" w:themeColor="text1"/>
          <w:kern w:val="2"/>
          <w:sz w:val="28"/>
          <w:szCs w:val="28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kern w:val="2"/>
          <w:sz w:val="28"/>
          <w:szCs w:val="28"/>
          <w:lang w:eastAsia="pl-PL"/>
        </w:rPr>
        <w:t xml:space="preserve">zał. nr 1 do zarządzenia dyrektora ZPO w Miłkach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89" w:after="584"/>
        <w:outlineLvl w:val="0"/>
        <w:rPr>
          <w:rFonts w:ascii="Open Sans" w:hAnsi="Open Sans" w:eastAsia="Times New Roman" w:cs="Times New Roman"/>
          <w:b/>
          <w:b/>
          <w:bCs/>
          <w:color w:val="000000" w:themeColor="text1"/>
          <w:kern w:val="2"/>
          <w:sz w:val="28"/>
          <w:szCs w:val="28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kern w:val="2"/>
          <w:sz w:val="28"/>
          <w:szCs w:val="28"/>
          <w:lang w:eastAsia="pl-PL"/>
        </w:rPr>
        <w:t xml:space="preserve">Procedura uzyskania zwolnienia z nauki drugiego języka obcego w Zespole Placówek Oświatowych w Miłkach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89" w:after="584"/>
        <w:outlineLvl w:val="0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89" w:after="584"/>
        <w:outlineLvl w:val="0"/>
        <w:rPr>
          <w:rFonts w:ascii="Open Sans" w:hAnsi="Open Sans" w:eastAsia="Times New Roman" w:cs="Times New Roman"/>
          <w:b/>
          <w:b/>
          <w:bCs/>
          <w:color w:val="3A4A77"/>
          <w:kern w:val="2"/>
          <w:sz w:val="28"/>
          <w:szCs w:val="28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Dyrektor szkoły zwalnia z nauki drugiego języka obcego do końca danego etapu edukacyjnego, na wniosek rodziców/prawnych opiekunów (w przypadku Starej Podstawy Programowej) lub na podstawie opinii poradni psychologiczno-pedagogicznej (w przypadku Nowej Podstawy Programowej), w tym poradni specjalistycznej, ucznia z: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wadą słuchu,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głęboką dysleksją rozwojową,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afazją,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niepełnosprawnościami sprzężonymi,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autyzmem, w tym z zespołem Aspergera.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2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W przypadku ucznia posiadającego orzeczenie o potrzebie kształcenia specjalnego albo indywidualnego nauczania zwolnienie z nauki drugiego języka obcego może nastąpić na podstawie tego orzeczenia, na pisemny wniosek rodzica/prawnego opiekuna.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3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Rodzic/prawny opiekun składa w sekretariacie szkoły pisemny wniosek wraz z oryginałem opinii publicznej poradni psychologiczno-pedagogicznej, w tym poradni specjalistycznej.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4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Dyrektor szkoły wydaje decyzję o zwolnieniu ucznia z nauki drugiego języka </w:t>
      </w:r>
      <w:r>
        <w:rPr>
          <w:rFonts w:eastAsia="Times New Roman" w:cs="Times New Roman" w:ascii="Cambria" w:hAnsi="Cambria" w:asciiTheme="majorHAnsi" w:hAnsiTheme="majorHAnsi"/>
          <w:b/>
          <w:bCs/>
          <w:color w:val="000000"/>
          <w:sz w:val="24"/>
          <w:szCs w:val="24"/>
          <w:lang w:eastAsia="pl-PL"/>
        </w:rPr>
        <w:t>do 7 dni</w:t>
      </w: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 roboczych od daty wpływu wniosku.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5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Decyzja przekazywana jest wychowawcy ucznia, a za jego pośrednictwem rodzicom/prawnym opiekunom ucznia oraz nauczycielowi uczącemu języka obcego, z którego uczeń został zwolniony.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6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Nauczyciel uczący języka obcego, z którego uczeń został zwolniony, odnotowuje zwolnienie w dzienniku lekcyjnym, a wychowawca w pozostałej dokumentacji przebiegu nauczania ucznia.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color w:val="47568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b/>
          <w:bCs/>
          <w:color w:val="47568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7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W przypadku decyzji odmownej rodzicowi/prawnemu opiekunowi przysługuje prawo do odwołania za pośrednictwem dyrektora szkoły do Kuratorium Oświaty w Olsztynie w terminie 14 dni od dnia jej doręczenia.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8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Uczeń zwolniony z danych zajęć edukacyjnych ma obowiązek być obecnym na tych zajęciach lub na zajęciach języka obcego z drugą grupą. W szczególnych przypadkach uczeń może być zwolniony z tego obowiązku na podstawie pisemnego oświadczenia rodzica/prawnego opiekuna ucznia. O tym fakcie informowani są nauczyciel uczący danego przedmiotu i wychowawca klasy.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9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W dokumentacji przebiegu nauczania uczniowi zwolnionemu z nauki drugiego języka obcego wpisuje się „zwolniony” lub „zwolniona”.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10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W sprawach nieuregulowanych powyższą procedurą decyzje podejmuje dyrektor szkoły. 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11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Z niniejszą procedurą zapoznaje uczniów wychowawca klasy na pierwszych zajęciach w danym roku szkolnym, natomiast rodziców (opiekunów) na pierwszym zebraniu z rodzicami.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12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W sprawach nieuregulowanych powyższą procedurą decyzje podejmuje dyrektor szkoły.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b/>
          <w:b/>
          <w:bCs/>
          <w:color w:val="47568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475680"/>
          <w:sz w:val="24"/>
          <w:szCs w:val="24"/>
          <w:lang w:eastAsia="pl-PL"/>
        </w:rPr>
        <w:t>KROK 12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Procedura obowiązuje od roku szkolnego 2017/2018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bCs/>
          <w:color w:val="000000"/>
          <w:sz w:val="24"/>
          <w:szCs w:val="24"/>
          <w:lang w:eastAsia="pl-PL"/>
        </w:rPr>
        <w:t>Załączniki do procedury: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Decyzja w sprawie zwolnienia z nauki drugiego języka obcego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>
          <w:rFonts w:ascii="Cambria" w:hAnsi="Cambria" w:eastAsia="Times New Roman" w:cs="Times New Roman" w:asciiTheme="majorHAnsi" w:hAnsiTheme="majorHAnsi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/>
          <w:sz w:val="24"/>
          <w:szCs w:val="24"/>
          <w:lang w:eastAsia="pl-PL"/>
        </w:rPr>
        <w:t>Wzór ewidencji zwolnień z nauki drugiego języka obcego w danym roku szkolnym</w:t>
      </w:r>
    </w:p>
    <w:p>
      <w:pPr>
        <w:pStyle w:val="Normal"/>
        <w:shd w:val="clear" w:color="auto" w:fill="FFFFFF"/>
        <w:spacing w:lineRule="auto" w:line="240" w:before="0" w:after="195"/>
        <w:jc w:val="both"/>
        <w:rPr>
          <w:rFonts w:ascii="Cambria" w:hAnsi="Cambria"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Cambria" w:hAnsi="Cambria" w:asciiTheme="majorHAnsi" w:hAnsiTheme="majorHAnsi"/>
          <w:color w:val="000000" w:themeColor="text1"/>
          <w:sz w:val="24"/>
          <w:szCs w:val="24"/>
          <w:lang w:eastAsia="pl-PL"/>
        </w:rPr>
        <w:t>Procedura wchodzi w życie na mocy zarządzenia dyrektora ZPO w Miłkach z dniem 13.09.2017 r.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f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75f8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75f89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75f89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875f89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75f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LibreOffice/5.4.4.2$Windows_x86 LibreOffice_project/2524958677847fb3bb44820e40380acbe820f960</Application>
  <Pages>2</Pages>
  <Words>398</Words>
  <Characters>2517</Characters>
  <CharactersWithSpaces>2874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2017-09-10T21:03:00Z</dcterms:created>
  <dc:creator>ZPOMiłki</dc:creator>
  <dc:description/>
  <dc:language>pl-PL</dc:language>
  <cp:lastModifiedBy>ZPOMiłki</cp:lastModifiedBy>
  <cp:lastPrinted>2017-09-12T13:51:00Z</cp:lastPrinted>
  <dcterms:modified xsi:type="dcterms:W3CDTF">2018-07-27T07:52:00Z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